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63" w:rsidRPr="003E5093" w:rsidRDefault="00E06563" w:rsidP="00E06563"/>
    <w:tbl>
      <w:tblPr>
        <w:tblStyle w:val="a3"/>
        <w:tblW w:w="0" w:type="auto"/>
        <w:tblLayout w:type="fixed"/>
        <w:tblLook w:val="04A0"/>
      </w:tblPr>
      <w:tblGrid>
        <w:gridCol w:w="2376"/>
        <w:gridCol w:w="851"/>
        <w:gridCol w:w="1417"/>
        <w:gridCol w:w="851"/>
        <w:gridCol w:w="709"/>
      </w:tblGrid>
      <w:tr w:rsidR="00E06563" w:rsidTr="005C6991">
        <w:tc>
          <w:tcPr>
            <w:tcW w:w="6204" w:type="dxa"/>
            <w:gridSpan w:val="5"/>
          </w:tcPr>
          <w:p w:rsidR="00E06563" w:rsidRPr="00B8197E" w:rsidRDefault="00E06563" w:rsidP="005C6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97E">
              <w:rPr>
                <w:rFonts w:ascii="Times New Roman" w:hAnsi="Times New Roman" w:cs="Times New Roman"/>
                <w:b/>
              </w:rPr>
              <w:t>Светильники для ЖКХ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Мощность, </w:t>
            </w:r>
            <w:proofErr w:type="gramStart"/>
            <w:r w:rsidRPr="00B8197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417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7E">
              <w:rPr>
                <w:rFonts w:ascii="Times New Roman" w:hAnsi="Times New Roman" w:cs="Times New Roman"/>
                <w:sz w:val="20"/>
                <w:szCs w:val="20"/>
              </w:rPr>
              <w:t xml:space="preserve">Габариты, </w:t>
            </w:r>
            <w:proofErr w:type="gramStart"/>
            <w:r w:rsidRPr="00B8197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51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7E">
              <w:rPr>
                <w:rFonts w:ascii="Times New Roman" w:hAnsi="Times New Roman" w:cs="Times New Roman"/>
                <w:sz w:val="20"/>
                <w:szCs w:val="20"/>
              </w:rPr>
              <w:t xml:space="preserve">Вес, </w:t>
            </w:r>
            <w:proofErr w:type="gramStart"/>
            <w:r w:rsidRPr="00B8197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709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Цена,* </w:t>
            </w:r>
            <w:proofErr w:type="spellStart"/>
            <w:r w:rsidRPr="00B8197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Pr="008578D8" w:rsidRDefault="00E06563" w:rsidP="005C6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32256">
              <w:rPr>
                <w:rFonts w:ascii="Times New Roman" w:hAnsi="Times New Roman" w:cs="Times New Roman"/>
                <w:b/>
                <w:sz w:val="20"/>
                <w:szCs w:val="20"/>
              </w:rPr>
              <w:t>Светодиодные антивандальные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(IP20)</w:t>
            </w:r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Pr="003E5093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 экономичный в эксплуатации (особенно – с датчиком) светильник, предназначенный для освещения подъездов, лестничных площадок, коридоров, подвалов и чердаков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СББ 01-1-10-001 УХЛ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 без датчика</w:t>
            </w:r>
          </w:p>
        </w:tc>
        <w:tc>
          <w:tcPr>
            <w:tcW w:w="851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210х95х55</w:t>
            </w:r>
          </w:p>
        </w:tc>
        <w:tc>
          <w:tcPr>
            <w:tcW w:w="851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709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BA30EA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СББ 01-1-10-001 УХЛ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АНТ-ЭВ с датчиком</w:t>
            </w:r>
          </w:p>
        </w:tc>
        <w:tc>
          <w:tcPr>
            <w:tcW w:w="851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210х95х55</w:t>
            </w:r>
          </w:p>
        </w:tc>
        <w:tc>
          <w:tcPr>
            <w:tcW w:w="851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BA30EA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СББ 01-1-10-001 УХЛ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АНТ-С10 без датчика</w:t>
            </w:r>
          </w:p>
        </w:tc>
        <w:tc>
          <w:tcPr>
            <w:tcW w:w="851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245х95х45</w:t>
            </w:r>
          </w:p>
        </w:tc>
        <w:tc>
          <w:tcPr>
            <w:tcW w:w="851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BA30EA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СББ 01-1-10-001 УХЛ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АНТ-С10 ЭВ с датчиком</w:t>
            </w:r>
          </w:p>
        </w:tc>
        <w:tc>
          <w:tcPr>
            <w:tcW w:w="851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245х95х45</w:t>
            </w:r>
          </w:p>
        </w:tc>
        <w:tc>
          <w:tcPr>
            <w:tcW w:w="851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709" w:type="dxa"/>
          </w:tcPr>
          <w:p w:rsidR="00E06563" w:rsidRPr="00F0218C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Pr="008578D8" w:rsidRDefault="00E06563" w:rsidP="005C6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32256">
              <w:rPr>
                <w:rFonts w:ascii="Times New Roman" w:hAnsi="Times New Roman" w:cs="Times New Roman"/>
                <w:b/>
                <w:sz w:val="20"/>
                <w:szCs w:val="20"/>
              </w:rPr>
              <w:t>Антивандальные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(IP20)</w:t>
            </w:r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Pr="003E5093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Универсальный (можно применять обычную лампу накаливания или энергосберегающую) светильник, предназначенный для освещения подъездов, лестничных площадок, коридоров, подвалов и чердаков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НББ21-60-083 АНТ-03.1 без датчика</w:t>
            </w:r>
          </w:p>
        </w:tc>
        <w:tc>
          <w:tcPr>
            <w:tcW w:w="851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417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210х95х85</w:t>
            </w:r>
          </w:p>
        </w:tc>
        <w:tc>
          <w:tcPr>
            <w:tcW w:w="851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НББ21-60-083 АНТ-ЭВ-43 с датчиком</w:t>
            </w:r>
          </w:p>
        </w:tc>
        <w:tc>
          <w:tcPr>
            <w:tcW w:w="851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417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210х95х85</w:t>
            </w:r>
          </w:p>
        </w:tc>
        <w:tc>
          <w:tcPr>
            <w:tcW w:w="851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709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Pr="00F0218C" w:rsidRDefault="00E06563" w:rsidP="005C6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18C">
              <w:rPr>
                <w:rFonts w:ascii="Times New Roman" w:hAnsi="Times New Roman" w:cs="Times New Roman"/>
                <w:b/>
                <w:sz w:val="20"/>
                <w:szCs w:val="20"/>
              </w:rPr>
              <w:t>Уличные</w:t>
            </w:r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Кронштейные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светильники предназначены для освещения второстепенных улиц, проездов, площадок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придомных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территорий</w:t>
            </w:r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Pr="003E5093" w:rsidRDefault="00E06563" w:rsidP="005C6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плафоном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BA30EA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ЖКУ -25-150-001.1</w:t>
            </w:r>
          </w:p>
        </w:tc>
        <w:tc>
          <w:tcPr>
            <w:tcW w:w="851" w:type="dxa"/>
          </w:tcPr>
          <w:p w:rsidR="00E06563" w:rsidRPr="00A53F75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E06563" w:rsidRPr="00997A04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720x240x260</w:t>
            </w:r>
          </w:p>
        </w:tc>
        <w:tc>
          <w:tcPr>
            <w:tcW w:w="851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BA30EA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ЖКУ-25-250-001.1</w:t>
            </w:r>
          </w:p>
        </w:tc>
        <w:tc>
          <w:tcPr>
            <w:tcW w:w="851" w:type="dxa"/>
          </w:tcPr>
          <w:p w:rsidR="00E06563" w:rsidRPr="00A53F75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720x240x260</w:t>
            </w:r>
          </w:p>
        </w:tc>
        <w:tc>
          <w:tcPr>
            <w:tcW w:w="851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E06563" w:rsidRPr="008578D8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A53F75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РКУ-25-125-001.1</w:t>
            </w:r>
          </w:p>
        </w:tc>
        <w:tc>
          <w:tcPr>
            <w:tcW w:w="851" w:type="dxa"/>
          </w:tcPr>
          <w:p w:rsidR="00E06563" w:rsidRPr="00A53F75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720x240x260</w:t>
            </w:r>
          </w:p>
        </w:tc>
        <w:tc>
          <w:tcPr>
            <w:tcW w:w="851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E06563" w:rsidRPr="008549D3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A53F75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РКУ-25-250-001.1</w:t>
            </w:r>
          </w:p>
        </w:tc>
        <w:tc>
          <w:tcPr>
            <w:tcW w:w="851" w:type="dxa"/>
          </w:tcPr>
          <w:p w:rsidR="00E06563" w:rsidRPr="00A53F75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720x240x260</w:t>
            </w:r>
          </w:p>
        </w:tc>
        <w:tc>
          <w:tcPr>
            <w:tcW w:w="851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E06563" w:rsidRPr="008549D3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Pr="003E5093" w:rsidRDefault="00E06563" w:rsidP="005C69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решеткой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(IP23)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Pr="00614A52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РКУ-25-250-003</w:t>
            </w:r>
          </w:p>
        </w:tc>
        <w:tc>
          <w:tcPr>
            <w:tcW w:w="851" w:type="dxa"/>
          </w:tcPr>
          <w:p w:rsidR="00E06563" w:rsidRPr="00614A52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0x240x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E06563" w:rsidRPr="00B8197E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</w:tcPr>
          <w:p w:rsidR="00E06563" w:rsidRPr="008549D3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</w:tr>
      <w:tr w:rsidR="00E06563" w:rsidRPr="00B8197E" w:rsidTr="005C6991">
        <w:tc>
          <w:tcPr>
            <w:tcW w:w="6204" w:type="dxa"/>
            <w:gridSpan w:val="5"/>
          </w:tcPr>
          <w:p w:rsidR="00E06563" w:rsidRDefault="00E06563" w:rsidP="00E06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плафоном без отражателя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D4220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6563" w:rsidRPr="00B8197E" w:rsidTr="005C6991">
        <w:tc>
          <w:tcPr>
            <w:tcW w:w="2376" w:type="dxa"/>
          </w:tcPr>
          <w:p w:rsidR="00E06563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6563" w:rsidRPr="00D42205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17" w:type="dxa"/>
          </w:tcPr>
          <w:p w:rsidR="00E06563" w:rsidRDefault="00E06563" w:rsidP="005C69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720x240x260</w:t>
            </w:r>
          </w:p>
        </w:tc>
        <w:tc>
          <w:tcPr>
            <w:tcW w:w="851" w:type="dxa"/>
          </w:tcPr>
          <w:p w:rsidR="00E06563" w:rsidRPr="00D42205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E06563" w:rsidRDefault="00E06563" w:rsidP="005C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</w:tr>
    </w:tbl>
    <w:p w:rsidR="00E06563" w:rsidRPr="003E5093" w:rsidRDefault="00E06563" w:rsidP="00E06563">
      <w:pPr>
        <w:rPr>
          <w:rFonts w:ascii="Times New Roman" w:hAnsi="Times New Roman" w:cs="Times New Roman"/>
          <w:sz w:val="20"/>
          <w:szCs w:val="20"/>
        </w:rPr>
      </w:pPr>
      <w:r w:rsidRPr="003E5093">
        <w:rPr>
          <w:rFonts w:ascii="Times New Roman" w:hAnsi="Times New Roman" w:cs="Times New Roman"/>
          <w:sz w:val="20"/>
          <w:szCs w:val="20"/>
        </w:rPr>
        <w:t>* - стоимость одного светильника в партии не менее чем из 10 штук</w:t>
      </w:r>
    </w:p>
    <w:p w:rsidR="000C601C" w:rsidRDefault="000C601C"/>
    <w:sectPr w:rsidR="000C601C" w:rsidSect="0014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6563"/>
    <w:rsid w:val="000C601C"/>
    <w:rsid w:val="00E0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2013-08-06T09:38:00Z</dcterms:created>
  <dcterms:modified xsi:type="dcterms:W3CDTF">2013-08-06T09:44:00Z</dcterms:modified>
</cp:coreProperties>
</file>